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3632420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7F42F3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1D60A9" w:rsidRPr="001D60A9" w:rsidRDefault="001D60A9" w:rsidP="001D60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36"/>
          <w:szCs w:val="36"/>
        </w:rPr>
      </w:pPr>
      <w:r w:rsidRPr="001D60A9">
        <w:rPr>
          <w:rFonts w:ascii="Times New Roman" w:eastAsia="Lucida Sans Unicode" w:hAnsi="Times New Roman"/>
          <w:b/>
          <w:kern w:val="1"/>
          <w:sz w:val="36"/>
          <w:szCs w:val="36"/>
        </w:rPr>
        <w:t xml:space="preserve">п. </w:t>
      </w:r>
      <w:proofErr w:type="spellStart"/>
      <w:r w:rsidRPr="001D60A9">
        <w:rPr>
          <w:rFonts w:ascii="Times New Roman" w:eastAsia="Lucida Sans Unicode" w:hAnsi="Times New Roman"/>
          <w:b/>
          <w:kern w:val="1"/>
          <w:sz w:val="36"/>
          <w:szCs w:val="36"/>
        </w:rPr>
        <w:t>Дивноморское</w:t>
      </w:r>
      <w:proofErr w:type="spellEnd"/>
    </w:p>
    <w:p w:rsidR="001D60A9" w:rsidRPr="001D60A9" w:rsidRDefault="001D60A9" w:rsidP="001D60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1D60A9">
        <w:rPr>
          <w:rFonts w:ascii="Times New Roman" w:eastAsia="Lucida Sans Unicode" w:hAnsi="Times New Roman"/>
          <w:b/>
          <w:kern w:val="1"/>
          <w:sz w:val="36"/>
          <w:szCs w:val="36"/>
        </w:rPr>
        <w:t>Гостевой дом  «Олимп».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</w:p>
    <w:p w:rsidR="001D60A9" w:rsidRPr="001D60A9" w:rsidRDefault="001D60A9" w:rsidP="001D60A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</w:t>
      </w:r>
      <w:proofErr w:type="spellStart"/>
      <w:r w:rsidRPr="001D60A9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Дивноморское</w:t>
      </w:r>
      <w:proofErr w:type="spellEnd"/>
      <w:r w:rsidRPr="001D60A9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- удивительный курорт, часть Большого Геленджика. </w:t>
      </w:r>
      <w:proofErr w:type="spellStart"/>
      <w:r w:rsidRPr="001D60A9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Дивноморское</w:t>
      </w:r>
      <w:proofErr w:type="spellEnd"/>
      <w:r w:rsidRPr="001D60A9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 - это известная здравница</w:t>
      </w:r>
      <w:proofErr w:type="gramStart"/>
      <w:r w:rsidRPr="001D60A9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,</w:t>
      </w:r>
      <w:proofErr w:type="gramEnd"/>
      <w:r w:rsidRPr="001D60A9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где развитая инфраструктура сочетается с удобными и просторными пляжами, чистым морем, природными красотами.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Расположение</w:t>
      </w:r>
      <w:proofErr w:type="gramStart"/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:</w:t>
      </w:r>
      <w:proofErr w:type="gramEnd"/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Находится в центре поселка, 5 минут до пляжа.</w:t>
      </w:r>
    </w:p>
    <w:p w:rsidR="001D60A9" w:rsidRPr="001D60A9" w:rsidRDefault="001D60A9" w:rsidP="001D60A9">
      <w:pPr>
        <w:widowControl w:val="0"/>
        <w:tabs>
          <w:tab w:val="left" w:pos="2865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Пляж:                                  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>Мелко-галечный.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:      2-х, 3-х, 4-х местные  номера с удобствами </w:t>
      </w:r>
      <w:r w:rsidR="007F42F3">
        <w:rPr>
          <w:rFonts w:ascii="Times New Roman" w:eastAsia="Lucida Sans Unicode" w:hAnsi="Times New Roman"/>
          <w:kern w:val="1"/>
          <w:sz w:val="24"/>
          <w:szCs w:val="24"/>
        </w:rPr>
        <w:t>с</w:t>
      </w:r>
      <w:bookmarkStart w:id="0" w:name="_GoBack"/>
      <w:bookmarkEnd w:id="0"/>
      <w:r w:rsidR="007F42F3">
        <w:rPr>
          <w:rFonts w:ascii="Times New Roman" w:eastAsia="Lucida Sans Unicode" w:hAnsi="Times New Roman"/>
          <w:kern w:val="1"/>
          <w:sz w:val="24"/>
          <w:szCs w:val="24"/>
        </w:rPr>
        <w:t xml:space="preserve"> балконом                             </w:t>
      </w:r>
      <w:proofErr w:type="gramStart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( </w:t>
      </w:r>
      <w:proofErr w:type="gramEnd"/>
      <w:r w:rsidRPr="001D60A9">
        <w:rPr>
          <w:rFonts w:ascii="Times New Roman" w:eastAsia="Lucida Sans Unicode" w:hAnsi="Times New Roman"/>
          <w:kern w:val="1"/>
          <w:sz w:val="24"/>
          <w:szCs w:val="24"/>
        </w:rPr>
        <w:t>Душ, Туалет, Умывальник, ТВ, Холодильник, Кондиционер) .</w:t>
      </w:r>
      <w:r w:rsidRPr="001D60A9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Pr="001D60A9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1D60A9" w:rsidRPr="001D60A9" w:rsidRDefault="001D60A9" w:rsidP="001D60A9">
      <w:pPr>
        <w:widowControl w:val="0"/>
        <w:tabs>
          <w:tab w:val="left" w:pos="2880"/>
        </w:tabs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>Питание</w:t>
      </w:r>
      <w:proofErr w:type="gramStart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На первом этаже оборудованная  кухня для самостоятельного приготовления пищи.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>К услугам отдыхающих: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В шаговой доступности столовая и кафе.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                               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В поселке – многочисленные кафе, бары, рестораны, столовые, аквапарк «Посейдон», экскурсии. 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>Расчетный час</w:t>
      </w:r>
      <w:proofErr w:type="gramStart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Выселение до 08-00, заселение после 12-00 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>В стоимость входит</w:t>
      </w:r>
      <w:proofErr w:type="gramStart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      Проезд, проживание, страховка на время пути, услуги сопровождающего.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>Проезд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:                               На комфортабельном автобусе, телевизор.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</w:rPr>
        <w:t xml:space="preserve">  Дети до 5-ти лет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:             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  Оплачивается  проезд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– 8900 руб., 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>если ребенок проживает на одном       месте с родителями.</w:t>
      </w:r>
    </w:p>
    <w:p w:rsidR="001D60A9" w:rsidRPr="001D60A9" w:rsidRDefault="001D60A9" w:rsidP="001D60A9">
      <w:pPr>
        <w:widowControl w:val="0"/>
        <w:tabs>
          <w:tab w:val="left" w:pos="2835"/>
        </w:tabs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D60A9" w:rsidRPr="001D60A9" w:rsidRDefault="001D60A9" w:rsidP="001D60A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>Стоимость на 1 человека (руб.\ заезд)</w:t>
      </w:r>
    </w:p>
    <w:p w:rsidR="001D60A9" w:rsidRPr="001D60A9" w:rsidRDefault="001D60A9" w:rsidP="001D60A9">
      <w:pPr>
        <w:widowControl w:val="0"/>
        <w:tabs>
          <w:tab w:val="left" w:pos="2977"/>
          <w:tab w:val="left" w:pos="3402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                                   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          Проживание – 7 ночей</w:t>
      </w:r>
      <w:proofErr w:type="gramStart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.</w:t>
      </w:r>
      <w:proofErr w:type="gramEnd"/>
    </w:p>
    <w:p w:rsidR="001D60A9" w:rsidRPr="001D60A9" w:rsidRDefault="001D60A9" w:rsidP="001D60A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401"/>
        <w:gridCol w:w="2824"/>
        <w:gridCol w:w="2965"/>
      </w:tblGrid>
      <w:tr w:rsidR="001D60A9" w:rsidRPr="001D60A9" w:rsidTr="001D60A9">
        <w:trPr>
          <w:trHeight w:val="60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Лето 2025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2-х местные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 3-х местные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 4-х местные</w:t>
            </w:r>
          </w:p>
        </w:tc>
      </w:tr>
      <w:tr w:rsidR="001D60A9" w:rsidRPr="001D60A9" w:rsidTr="001D60A9">
        <w:trPr>
          <w:trHeight w:val="28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06.06 -15.06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14900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13800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13.06 -22.06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18700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15600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14600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20.06 -29.06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22200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18900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17200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27.06 -06.07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21500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19300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04.07 -13.07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30100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23400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21700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11.07 -20.07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31800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25800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22800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18.07 -27.07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31800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25800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22800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25.07 -03.08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31800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25800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22800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01.08 -10.08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31800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25800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22800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08.08 -17.08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31800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25800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22800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15.08 -24.08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31800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25800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22800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22.08 -31.08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21900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29.08 -07.09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19600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05.09 -14.09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19600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12.09-21.09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17600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15700</w:t>
            </w:r>
          </w:p>
        </w:tc>
      </w:tr>
    </w:tbl>
    <w:p w:rsidR="001D60A9" w:rsidRPr="001D60A9" w:rsidRDefault="001D60A9" w:rsidP="001D60A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60A9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7F42F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073CD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D400-88A6-4BB8-87DE-21EF31CF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5</cp:revision>
  <cp:lastPrinted>2025-03-16T09:08:00Z</cp:lastPrinted>
  <dcterms:created xsi:type="dcterms:W3CDTF">2025-03-16T08:37:00Z</dcterms:created>
  <dcterms:modified xsi:type="dcterms:W3CDTF">2025-03-16T09:14:00Z</dcterms:modified>
</cp:coreProperties>
</file>